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C18F" w14:textId="77777777" w:rsidR="002C6927" w:rsidRDefault="002C6927" w:rsidP="002C6927">
      <w:pPr>
        <w:rPr>
          <w:color w:val="1F4E79"/>
        </w:rPr>
      </w:pPr>
    </w:p>
    <w:p w14:paraId="4501D36F" w14:textId="1AB78B3F" w:rsidR="002C6927" w:rsidRPr="004054BF" w:rsidRDefault="002C6927" w:rsidP="002C6927">
      <w:pPr>
        <w:ind w:left="720" w:hanging="360"/>
        <w:jc w:val="center"/>
        <w:rPr>
          <w:rFonts w:eastAsia="Times New Roman"/>
          <w:b/>
          <w:bCs/>
          <w:color w:val="1F4E79"/>
          <w:sz w:val="24"/>
          <w:szCs w:val="24"/>
          <w:lang w:eastAsia="pl-PL"/>
        </w:rPr>
      </w:pPr>
      <w:r w:rsidRPr="004054BF">
        <w:rPr>
          <w:rFonts w:eastAsia="Times New Roman"/>
          <w:b/>
          <w:bCs/>
          <w:color w:val="1F4E79"/>
          <w:sz w:val="24"/>
          <w:szCs w:val="24"/>
          <w:lang w:eastAsia="pl-PL"/>
        </w:rPr>
        <w:t>Instrukcja</w:t>
      </w:r>
      <w:r w:rsidR="004B6FA5">
        <w:rPr>
          <w:rFonts w:eastAsia="Times New Roman"/>
          <w:b/>
          <w:bCs/>
          <w:color w:val="1F4E79"/>
          <w:sz w:val="24"/>
          <w:szCs w:val="24"/>
          <w:lang w:eastAsia="pl-PL"/>
        </w:rPr>
        <w:t xml:space="preserve"> </w:t>
      </w:r>
    </w:p>
    <w:p w14:paraId="61940993" w14:textId="77777777" w:rsidR="002C6927" w:rsidRDefault="002C6927" w:rsidP="002C6927">
      <w:pPr>
        <w:rPr>
          <w:color w:val="1F4E79"/>
        </w:rPr>
      </w:pPr>
    </w:p>
    <w:p w14:paraId="678F03C9" w14:textId="3A61D968" w:rsidR="002C6927" w:rsidRDefault="002C6927" w:rsidP="002C6927">
      <w:pPr>
        <w:pStyle w:val="Akapitzlist"/>
        <w:numPr>
          <w:ilvl w:val="0"/>
          <w:numId w:val="1"/>
        </w:numPr>
        <w:contextualSpacing w:val="0"/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>Analizy bibliometryczne na potrzeby postępowania o nadanie stopnia naukowego sporządzane są dla pracowników WUM oraz dla osób spoza WUM, dla których WUM jest jednostką przeprowadzającą postępowanie.</w:t>
      </w:r>
    </w:p>
    <w:p w14:paraId="21EF02F9" w14:textId="776985C9" w:rsidR="002C6927" w:rsidRDefault="002C6927" w:rsidP="002C6927">
      <w:pPr>
        <w:pStyle w:val="Akapitzlist"/>
        <w:numPr>
          <w:ilvl w:val="0"/>
          <w:numId w:val="1"/>
        </w:numPr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>Wymagane dokumenty:</w:t>
      </w:r>
    </w:p>
    <w:p w14:paraId="6951C546" w14:textId="5AC42F56" w:rsidR="002C6927" w:rsidRDefault="004B6FA5" w:rsidP="002C6927">
      <w:pPr>
        <w:pStyle w:val="Akapitzlist"/>
        <w:numPr>
          <w:ilvl w:val="1"/>
          <w:numId w:val="1"/>
        </w:numPr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>pracownicy</w:t>
      </w:r>
      <w:r w:rsidR="002C6927">
        <w:rPr>
          <w:rFonts w:eastAsia="Times New Roman"/>
          <w:color w:val="1F4E79"/>
        </w:rPr>
        <w:t xml:space="preserve"> WUM</w:t>
      </w:r>
    </w:p>
    <w:p w14:paraId="0109FED4" w14:textId="32595665" w:rsidR="002C6927" w:rsidRDefault="004B6FA5" w:rsidP="002C6927">
      <w:pPr>
        <w:pStyle w:val="Akapitzlist"/>
        <w:numPr>
          <w:ilvl w:val="2"/>
          <w:numId w:val="1"/>
        </w:numPr>
        <w:rPr>
          <w:color w:val="1F4E79"/>
        </w:rPr>
      </w:pPr>
      <w:r>
        <w:rPr>
          <w:color w:val="1F4E79"/>
        </w:rPr>
        <w:t xml:space="preserve">zgłoszenie </w:t>
      </w:r>
      <w:r w:rsidR="002C6927">
        <w:rPr>
          <w:color w:val="1F4E79"/>
        </w:rPr>
        <w:t>mailow</w:t>
      </w:r>
      <w:r>
        <w:rPr>
          <w:color w:val="1F4E79"/>
        </w:rPr>
        <w:t>e</w:t>
      </w:r>
      <w:r w:rsidR="002C6927">
        <w:rPr>
          <w:color w:val="1F4E79"/>
        </w:rPr>
        <w:t xml:space="preserve"> wysłan</w:t>
      </w:r>
      <w:r>
        <w:rPr>
          <w:color w:val="1F4E79"/>
        </w:rPr>
        <w:t>e</w:t>
      </w:r>
      <w:r w:rsidR="002C6927">
        <w:rPr>
          <w:color w:val="1F4E79"/>
        </w:rPr>
        <w:t xml:space="preserve"> z adresu służbowego</w:t>
      </w:r>
    </w:p>
    <w:p w14:paraId="7781A9CF" w14:textId="2854318A" w:rsidR="002C6927" w:rsidRDefault="002C6927" w:rsidP="002C6927">
      <w:pPr>
        <w:pStyle w:val="Akapitzlist"/>
        <w:numPr>
          <w:ilvl w:val="2"/>
          <w:numId w:val="1"/>
        </w:numPr>
        <w:rPr>
          <w:color w:val="1F4E79"/>
        </w:rPr>
      </w:pPr>
      <w:r>
        <w:rPr>
          <w:color w:val="1F4E79"/>
        </w:rPr>
        <w:t xml:space="preserve">wykaz publikacji zgodny ze wzorem. </w:t>
      </w:r>
      <w:r w:rsidR="004B6FA5">
        <w:rPr>
          <w:color w:val="1F4E79"/>
        </w:rPr>
        <w:t>Osoby</w:t>
      </w:r>
      <w:r>
        <w:rPr>
          <w:color w:val="1F4E79"/>
        </w:rPr>
        <w:t xml:space="preserve"> </w:t>
      </w:r>
      <w:r w:rsidR="004B6FA5">
        <w:rPr>
          <w:color w:val="1F4E79"/>
        </w:rPr>
        <w:t xml:space="preserve">posiadające </w:t>
      </w:r>
      <w:r>
        <w:rPr>
          <w:color w:val="1F4E79"/>
        </w:rPr>
        <w:t xml:space="preserve">na </w:t>
      </w:r>
      <w:r w:rsidR="004B6FA5">
        <w:rPr>
          <w:color w:val="1F4E79"/>
        </w:rPr>
        <w:t xml:space="preserve">koncie indywidualnym </w:t>
      </w:r>
      <w:r>
        <w:rPr>
          <w:color w:val="1F4E79"/>
        </w:rPr>
        <w:t>w bazie WUM.Publikacje</w:t>
      </w:r>
      <w:r w:rsidR="004B6FA5">
        <w:rPr>
          <w:color w:val="1F4E79"/>
        </w:rPr>
        <w:t xml:space="preserve"> całościowy</w:t>
      </w:r>
      <w:r>
        <w:rPr>
          <w:color w:val="1F4E79"/>
        </w:rPr>
        <w:t xml:space="preserve"> dorobek</w:t>
      </w:r>
      <w:r w:rsidR="004B6FA5">
        <w:rPr>
          <w:color w:val="1F4E79"/>
        </w:rPr>
        <w:t xml:space="preserve"> publikacyjny, przesyłają</w:t>
      </w:r>
      <w:r>
        <w:rPr>
          <w:color w:val="1F4E79"/>
        </w:rPr>
        <w:t xml:space="preserve"> informacj</w:t>
      </w:r>
      <w:r w:rsidR="004B6FA5">
        <w:rPr>
          <w:color w:val="1F4E79"/>
        </w:rPr>
        <w:t>ę</w:t>
      </w:r>
      <w:r>
        <w:rPr>
          <w:color w:val="1F4E79"/>
        </w:rPr>
        <w:t xml:space="preserve">, że podstawą analizy </w:t>
      </w:r>
      <w:r w:rsidR="007D276C">
        <w:rPr>
          <w:color w:val="1F4E79"/>
        </w:rPr>
        <w:t>będzie</w:t>
      </w:r>
      <w:r>
        <w:rPr>
          <w:color w:val="1F4E79"/>
        </w:rPr>
        <w:t xml:space="preserve"> konto w bazie</w:t>
      </w:r>
    </w:p>
    <w:p w14:paraId="445C5D24" w14:textId="3358E85C" w:rsidR="002C6927" w:rsidRDefault="002C6927" w:rsidP="002C6927">
      <w:pPr>
        <w:pStyle w:val="Akapitzlist"/>
        <w:numPr>
          <w:ilvl w:val="1"/>
          <w:numId w:val="1"/>
        </w:numPr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>osoby spoza WUM</w:t>
      </w:r>
    </w:p>
    <w:p w14:paraId="266E0585" w14:textId="40FD5499" w:rsidR="002C6927" w:rsidRDefault="002C6927" w:rsidP="002C6927">
      <w:pPr>
        <w:pStyle w:val="Akapitzlist"/>
        <w:numPr>
          <w:ilvl w:val="2"/>
          <w:numId w:val="1"/>
        </w:numPr>
        <w:rPr>
          <w:color w:val="1F4E79"/>
        </w:rPr>
      </w:pPr>
      <w:r>
        <w:rPr>
          <w:color w:val="1F4E79"/>
        </w:rPr>
        <w:t>skan podpisanego wniosku zgodnego ze wzorem</w:t>
      </w:r>
    </w:p>
    <w:p w14:paraId="65D6982E" w14:textId="51A346C6" w:rsidR="002C6927" w:rsidRDefault="002C6927" w:rsidP="005D4211">
      <w:pPr>
        <w:pStyle w:val="Akapitzlist"/>
        <w:numPr>
          <w:ilvl w:val="2"/>
          <w:numId w:val="1"/>
        </w:numPr>
        <w:ind w:hanging="181"/>
        <w:contextualSpacing w:val="0"/>
        <w:rPr>
          <w:color w:val="1F4E79"/>
        </w:rPr>
      </w:pPr>
      <w:r>
        <w:rPr>
          <w:color w:val="1F4E79"/>
        </w:rPr>
        <w:t>wykaz publikacji zgodny ze wzorem</w:t>
      </w:r>
    </w:p>
    <w:p w14:paraId="6EF495F1" w14:textId="5F342705" w:rsidR="002C6927" w:rsidRDefault="00BF450C" w:rsidP="005D4211">
      <w:pPr>
        <w:pStyle w:val="Akapitzlist"/>
        <w:numPr>
          <w:ilvl w:val="0"/>
          <w:numId w:val="1"/>
        </w:numPr>
        <w:spacing w:before="160"/>
        <w:ind w:left="714" w:hanging="357"/>
        <w:contextualSpacing w:val="0"/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>Punktacja</w:t>
      </w:r>
      <w:r w:rsidR="004B6FA5">
        <w:rPr>
          <w:rFonts w:eastAsia="Times New Roman"/>
          <w:color w:val="1F4E79"/>
        </w:rPr>
        <w:t xml:space="preserve"> IF i </w:t>
      </w:r>
      <w:proofErr w:type="spellStart"/>
      <w:r w:rsidR="004B6FA5">
        <w:rPr>
          <w:rFonts w:eastAsia="Times New Roman"/>
          <w:color w:val="1F4E79"/>
        </w:rPr>
        <w:t>MEiN</w:t>
      </w:r>
      <w:proofErr w:type="spellEnd"/>
      <w:r w:rsidR="004B6FA5">
        <w:rPr>
          <w:rFonts w:eastAsia="Times New Roman"/>
          <w:color w:val="1F4E79"/>
        </w:rPr>
        <w:t xml:space="preserve"> nadawan</w:t>
      </w:r>
      <w:r w:rsidR="005D4211">
        <w:rPr>
          <w:rFonts w:eastAsia="Times New Roman"/>
          <w:color w:val="1F4E79"/>
        </w:rPr>
        <w:t>a</w:t>
      </w:r>
      <w:r w:rsidR="004B6FA5">
        <w:rPr>
          <w:rFonts w:eastAsia="Times New Roman"/>
          <w:color w:val="1F4E79"/>
        </w:rPr>
        <w:t xml:space="preserve"> </w:t>
      </w:r>
      <w:r w:rsidR="00621545">
        <w:rPr>
          <w:rFonts w:eastAsia="Times New Roman"/>
          <w:color w:val="1F4E79"/>
        </w:rPr>
        <w:t>jest</w:t>
      </w:r>
      <w:r w:rsidR="004B6FA5">
        <w:rPr>
          <w:rFonts w:eastAsia="Times New Roman"/>
          <w:color w:val="1F4E79"/>
        </w:rPr>
        <w:t xml:space="preserve"> przez pracowników biblioteki.</w:t>
      </w:r>
    </w:p>
    <w:p w14:paraId="2DA9F4B4" w14:textId="3CDC3FB9" w:rsidR="002C6927" w:rsidRDefault="002C6927" w:rsidP="002C6927">
      <w:pPr>
        <w:pStyle w:val="Akapitzlist"/>
        <w:numPr>
          <w:ilvl w:val="0"/>
          <w:numId w:val="1"/>
        </w:numPr>
        <w:contextualSpacing w:val="0"/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 xml:space="preserve">W przypadku wątpliwości </w:t>
      </w:r>
      <w:r w:rsidR="007D276C">
        <w:rPr>
          <w:rFonts w:eastAsia="Times New Roman"/>
          <w:color w:val="1F4E79"/>
        </w:rPr>
        <w:t>dot. zaklasyfikowania</w:t>
      </w:r>
      <w:r>
        <w:rPr>
          <w:rFonts w:eastAsia="Times New Roman"/>
          <w:color w:val="1F4E79"/>
        </w:rPr>
        <w:t xml:space="preserve"> pracy do artykułów z IF lub bez IF, </w:t>
      </w:r>
      <w:r w:rsidR="00E9426B">
        <w:rPr>
          <w:rFonts w:eastAsia="Times New Roman"/>
          <w:color w:val="1F4E79"/>
        </w:rPr>
        <w:t>pros</w:t>
      </w:r>
      <w:r>
        <w:rPr>
          <w:rFonts w:eastAsia="Times New Roman"/>
          <w:color w:val="1F4E79"/>
        </w:rPr>
        <w:t xml:space="preserve">imy o wpisanie </w:t>
      </w:r>
      <w:r w:rsidR="003D08EF">
        <w:rPr>
          <w:rFonts w:eastAsia="Times New Roman"/>
          <w:color w:val="1F4E79"/>
        </w:rPr>
        <w:t xml:space="preserve">pracy do sekcji </w:t>
      </w:r>
      <w:r>
        <w:rPr>
          <w:rFonts w:eastAsia="Times New Roman"/>
          <w:color w:val="1F4E79"/>
        </w:rPr>
        <w:t>przeznaczon</w:t>
      </w:r>
      <w:r w:rsidR="003D08EF">
        <w:rPr>
          <w:rFonts w:eastAsia="Times New Roman"/>
          <w:color w:val="1F4E79"/>
        </w:rPr>
        <w:t>ej</w:t>
      </w:r>
      <w:r>
        <w:rPr>
          <w:rFonts w:eastAsia="Times New Roman"/>
          <w:color w:val="1F4E79"/>
        </w:rPr>
        <w:t xml:space="preserve"> dla publikacji bez IF.</w:t>
      </w:r>
    </w:p>
    <w:p w14:paraId="6C1D66BE" w14:textId="77777777" w:rsidR="002C6927" w:rsidRDefault="002C6927" w:rsidP="002C6927">
      <w:pPr>
        <w:pStyle w:val="Akapitzlist"/>
        <w:numPr>
          <w:ilvl w:val="0"/>
          <w:numId w:val="1"/>
        </w:numPr>
        <w:contextualSpacing w:val="0"/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>Prace opublikowane w wydaniach specjalnych czasopism należy zamieścić w sekcji X.</w:t>
      </w:r>
    </w:p>
    <w:p w14:paraId="517FB967" w14:textId="06CB75C4" w:rsidR="002C6927" w:rsidRDefault="002C6927" w:rsidP="002C6927">
      <w:pPr>
        <w:pStyle w:val="Akapitzlist"/>
        <w:numPr>
          <w:ilvl w:val="0"/>
          <w:numId w:val="1"/>
        </w:numPr>
        <w:contextualSpacing w:val="0"/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 xml:space="preserve">W przypadku braku możliwości potwierdzenia przez pracownika biblioteki publikacji artykułu, osoba </w:t>
      </w:r>
      <w:r w:rsidR="007D276C">
        <w:rPr>
          <w:rFonts w:eastAsia="Times New Roman"/>
          <w:color w:val="1F4E79"/>
        </w:rPr>
        <w:t>ubiegająca się o nadanie stopnia</w:t>
      </w:r>
      <w:r>
        <w:rPr>
          <w:rFonts w:eastAsia="Times New Roman"/>
          <w:color w:val="1F4E79"/>
        </w:rPr>
        <w:t xml:space="preserve"> zostanie poproszona o dostarczenie</w:t>
      </w:r>
      <w:r w:rsidR="00E9426B">
        <w:rPr>
          <w:rFonts w:eastAsia="Times New Roman"/>
          <w:color w:val="1F4E79"/>
        </w:rPr>
        <w:t xml:space="preserve"> oryginału </w:t>
      </w:r>
      <w:r w:rsidR="007700F5">
        <w:rPr>
          <w:rFonts w:eastAsia="Times New Roman"/>
          <w:color w:val="1F4E79"/>
        </w:rPr>
        <w:t>lub skanu</w:t>
      </w:r>
      <w:r>
        <w:rPr>
          <w:rFonts w:eastAsia="Times New Roman"/>
          <w:color w:val="1F4E79"/>
        </w:rPr>
        <w:t xml:space="preserve"> pracy.</w:t>
      </w:r>
    </w:p>
    <w:p w14:paraId="49CC28C5" w14:textId="23155C5A" w:rsidR="00BC672D" w:rsidRDefault="00BC672D"/>
    <w:p w14:paraId="0584AD8F" w14:textId="77777777" w:rsidR="003F3485" w:rsidRDefault="003F3485"/>
    <w:p w14:paraId="4CE4352E" w14:textId="77777777" w:rsidR="003F3485" w:rsidRDefault="003F3485" w:rsidP="003F3485">
      <w:pPr>
        <w:ind w:left="284"/>
        <w:rPr>
          <w:rFonts w:eastAsia="Times New Roman"/>
          <w:color w:val="1F4E79"/>
        </w:rPr>
      </w:pPr>
      <w:r w:rsidRPr="002049AF">
        <w:rPr>
          <w:rFonts w:eastAsia="Times New Roman"/>
          <w:color w:val="1F4E79"/>
        </w:rPr>
        <w:t xml:space="preserve">Kontakt: </w:t>
      </w:r>
      <w:hyperlink r:id="rId5" w:history="1">
        <w:r w:rsidRPr="008D0792">
          <w:rPr>
            <w:rStyle w:val="Hipercze"/>
            <w:rFonts w:eastAsia="Times New Roman"/>
          </w:rPr>
          <w:t>oin@wum.edu.pl</w:t>
        </w:r>
      </w:hyperlink>
    </w:p>
    <w:p w14:paraId="69D9058B" w14:textId="77777777" w:rsidR="003F3485" w:rsidRPr="009C5A23" w:rsidRDefault="003F3485" w:rsidP="003F3485">
      <w:pPr>
        <w:ind w:left="709" w:firstLine="397"/>
        <w:rPr>
          <w:rFonts w:eastAsia="Times New Roman"/>
          <w:color w:val="1F4E79"/>
        </w:rPr>
      </w:pPr>
      <w:r w:rsidRPr="009C5A23">
        <w:rPr>
          <w:rFonts w:eastAsia="Times New Roman"/>
          <w:color w:val="1F4E79"/>
        </w:rPr>
        <w:t>tel. 22 116 6003 lub 22 116 6007</w:t>
      </w:r>
    </w:p>
    <w:p w14:paraId="6C3874C2" w14:textId="77777777" w:rsidR="003F3485" w:rsidRDefault="003F3485"/>
    <w:sectPr w:rsidR="003F3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A13CB"/>
    <w:multiLevelType w:val="hybridMultilevel"/>
    <w:tmpl w:val="F318A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27"/>
    <w:rsid w:val="002C6927"/>
    <w:rsid w:val="003D08EF"/>
    <w:rsid w:val="003F3485"/>
    <w:rsid w:val="004B6FA5"/>
    <w:rsid w:val="005D4211"/>
    <w:rsid w:val="00621545"/>
    <w:rsid w:val="007700F5"/>
    <w:rsid w:val="007D276C"/>
    <w:rsid w:val="00BB09F5"/>
    <w:rsid w:val="00BC672D"/>
    <w:rsid w:val="00BF450C"/>
    <w:rsid w:val="00E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5CCD"/>
  <w15:chartTrackingRefBased/>
  <w15:docId w15:val="{E0DD69C3-9C84-40FB-A061-9857D30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92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927"/>
    <w:pPr>
      <w:spacing w:after="160" w:line="252" w:lineRule="auto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3F3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n@wu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Ajdukiewicz-Tarkowska</dc:creator>
  <cp:keywords/>
  <dc:description/>
  <cp:lastModifiedBy>Anna Ajdukiewicz-Tarkowska</cp:lastModifiedBy>
  <cp:revision>6</cp:revision>
  <cp:lastPrinted>2021-06-02T08:28:00Z</cp:lastPrinted>
  <dcterms:created xsi:type="dcterms:W3CDTF">2021-06-02T10:22:00Z</dcterms:created>
  <dcterms:modified xsi:type="dcterms:W3CDTF">2021-06-08T09:24:00Z</dcterms:modified>
</cp:coreProperties>
</file>